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微软雅黑" w:hAnsi="微软雅黑" w:eastAsia="微软雅黑" w:cs="Arial"/>
          <w:iCs/>
          <w:color w:val="000000"/>
          <w:kern w:val="0"/>
          <w:lang w:eastAsia="zh-Hans"/>
        </w:rPr>
      </w:pPr>
      <w:r>
        <w:rPr>
          <w:rFonts w:hint="eastAsia" w:ascii="微软雅黑" w:hAnsi="微软雅黑" w:eastAsia="微软雅黑" w:cs="Arial"/>
          <w:iCs/>
          <w:color w:val="000000"/>
          <w:kern w:val="0"/>
          <w:lang w:eastAsia="zh-Hans"/>
        </w:rPr>
        <w:t>2024中国巡回赛资格学校考试·国际资格赛</w:t>
      </w:r>
    </w:p>
    <w:p>
      <w:pPr>
        <w:spacing w:line="320" w:lineRule="exact"/>
        <w:jc w:val="center"/>
        <w:rPr>
          <w:rFonts w:hint="eastAsia" w:ascii="微软雅黑" w:hAnsi="微软雅黑" w:eastAsia="微软雅黑" w:cs="Arial"/>
          <w:iCs/>
          <w:color w:val="000000"/>
          <w:kern w:val="0"/>
          <w:lang w:eastAsia="zh-Hans"/>
        </w:rPr>
      </w:pPr>
      <w:r>
        <w:rPr>
          <w:rFonts w:hint="eastAsia" w:ascii="微软雅黑" w:hAnsi="微软雅黑" w:eastAsia="微软雅黑" w:cs="Arial"/>
          <w:iCs/>
          <w:color w:val="000000"/>
          <w:kern w:val="0"/>
          <w:lang w:eastAsia="zh-Hans"/>
        </w:rPr>
        <w:t>2024 China Tour International Q-school</w:t>
      </w:r>
    </w:p>
    <w:p>
      <w:pPr>
        <w:spacing w:line="320" w:lineRule="exact"/>
        <w:jc w:val="center"/>
        <w:rPr>
          <w:rFonts w:hint="eastAsia" w:ascii="微软雅黑" w:hAnsi="微软雅黑" w:eastAsia="微软雅黑" w:cs="Arial"/>
          <w:iCs/>
          <w:color w:val="000000"/>
          <w:lang w:eastAsia="zh-CN"/>
        </w:rPr>
      </w:pPr>
      <w:r>
        <w:rPr>
          <w:rFonts w:hint="eastAsia" w:ascii="微软雅黑" w:hAnsi="微软雅黑" w:eastAsia="微软雅黑" w:cs="Arial"/>
          <w:iCs/>
          <w:color w:val="000000"/>
          <w:lang w:eastAsia="zh-CN"/>
        </w:rPr>
        <w:t>七仙岭宝亭荔苑温泉酒店</w:t>
      </w:r>
    </w:p>
    <w:p>
      <w:pPr>
        <w:spacing w:line="320" w:lineRule="exact"/>
        <w:jc w:val="center"/>
        <w:rPr>
          <w:rFonts w:hint="eastAsia" w:ascii="微软雅黑" w:hAnsi="微软雅黑" w:eastAsia="微软雅黑" w:cs="Arial"/>
          <w:iCs/>
          <w:color w:val="000000"/>
          <w:lang w:eastAsia="zh-CN"/>
        </w:rPr>
      </w:pPr>
      <w:r>
        <w:rPr>
          <w:rFonts w:hint="eastAsia" w:ascii="微软雅黑" w:hAnsi="微软雅黑" w:eastAsia="微软雅黑" w:cs="Arial"/>
          <w:iCs/>
          <w:color w:val="000000"/>
          <w:lang w:eastAsia="zh-CN"/>
        </w:rPr>
        <w:t>Qixianling Baoting Liyuan Hot Spring Hotel</w:t>
      </w:r>
    </w:p>
    <w:tbl>
      <w:tblPr>
        <w:tblStyle w:val="11"/>
        <w:tblW w:w="10775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3" w:hRule="atLeast"/>
        </w:trPr>
        <w:tc>
          <w:tcPr>
            <w:tcW w:w="10775" w:type="dxa"/>
            <w:vAlign w:val="center"/>
          </w:tcPr>
          <w:p>
            <w:pPr>
              <w:pStyle w:val="16"/>
              <w:spacing w:after="36"/>
              <w:jc w:val="center"/>
              <w:rPr>
                <w:rFonts w:ascii="微软雅黑" w:hAnsi="微软雅黑" w:eastAsia="微软雅黑" w:cs="Arial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Cs w:val="0"/>
                <w:sz w:val="21"/>
                <w:szCs w:val="21"/>
                <w:lang w:eastAsia="zh-CN"/>
              </w:rPr>
              <w:t>请通过电子邮件传送此订房表Please Email to Reservation Department</w:t>
            </w:r>
          </w:p>
          <w:p>
            <w:pPr>
              <w:pStyle w:val="16"/>
              <w:spacing w:after="36"/>
              <w:jc w:val="center"/>
              <w:rPr>
                <w:rFonts w:ascii="微软雅黑" w:hAnsi="微软雅黑" w:eastAsia="微软雅黑" w:cs="Arial"/>
                <w:bCs w:val="0"/>
                <w:sz w:val="22"/>
                <w:szCs w:val="22"/>
                <w:lang w:val="fr-FR" w:eastAsia="zh-CN"/>
              </w:rPr>
            </w:pPr>
            <w:r>
              <w:rPr>
                <w:rFonts w:hint="eastAsia" w:ascii="微软雅黑" w:hAnsi="微软雅黑" w:eastAsia="微软雅黑" w:cs="Arial"/>
                <w:bCs w:val="0"/>
                <w:sz w:val="21"/>
                <w:szCs w:val="21"/>
                <w:lang w:eastAsia="zh-CN"/>
              </w:rPr>
              <w:t>邮箱Email：</w:t>
            </w:r>
            <w:r>
              <w:rPr>
                <w:rFonts w:hint="eastAsia" w:ascii="微软雅黑" w:hAnsi="微软雅黑" w:eastAsia="微软雅黑"/>
                <w:bCs w:val="0"/>
                <w:sz w:val="21"/>
                <w:szCs w:val="21"/>
                <w:lang w:val="en-US" w:eastAsia="zh-CN"/>
              </w:rPr>
              <w:t>277529847@qq.com</w:t>
            </w:r>
          </w:p>
        </w:tc>
      </w:tr>
    </w:tbl>
    <w:p>
      <w:pPr>
        <w:ind w:right="880" w:firstLine="5280" w:firstLineChars="2400"/>
        <w:rPr>
          <w:rFonts w:ascii="微软雅黑" w:hAnsi="微软雅黑" w:eastAsia="微软雅黑" w:cs="Arial"/>
          <w:sz w:val="20"/>
          <w:lang w:val="fr-FR"/>
        </w:rPr>
      </w:pPr>
      <w:r>
        <w:rPr>
          <w:rFonts w:hint="eastAsia" w:ascii="微软雅黑" w:hAnsi="微软雅黑" w:eastAsia="微软雅黑"/>
          <w:sz w:val="22"/>
          <w:szCs w:val="22"/>
          <w:lang w:eastAsia="zh-CN"/>
        </w:rPr>
        <w:t>预定</w:t>
      </w:r>
      <w:r>
        <w:rPr>
          <w:rFonts w:ascii="微软雅黑" w:hAnsi="微软雅黑" w:eastAsia="微软雅黑"/>
          <w:sz w:val="22"/>
          <w:szCs w:val="22"/>
        </w:rPr>
        <w:t>确认号</w:t>
      </w:r>
      <w:r>
        <w:rPr>
          <w:rFonts w:hint="eastAsia" w:ascii="微软雅黑" w:hAnsi="微软雅黑" w:eastAsia="微软雅黑"/>
          <w:sz w:val="22"/>
          <w:szCs w:val="22"/>
        </w:rPr>
        <w:t>Rv No.</w:t>
      </w:r>
      <w:r>
        <w:rPr>
          <w:rFonts w:hint="eastAsia" w:ascii="微软雅黑" w:hAnsi="微软雅黑" w:eastAsia="微软雅黑"/>
          <w:sz w:val="14"/>
          <w:szCs w:val="10"/>
        </w:rPr>
        <w:t>&lt;</w:t>
      </w:r>
      <w:r>
        <w:rPr>
          <w:rFonts w:hint="eastAsia" w:ascii="微软雅黑" w:hAnsi="微软雅黑" w:eastAsia="微软雅黑"/>
          <w:sz w:val="14"/>
          <w:szCs w:val="10"/>
          <w:lang w:eastAsia="zh-CN"/>
        </w:rPr>
        <w:t>酒店填写</w:t>
      </w:r>
      <w:r>
        <w:rPr>
          <w:rFonts w:hint="eastAsia" w:ascii="微软雅黑" w:hAnsi="微软雅黑" w:eastAsia="微软雅黑"/>
          <w:sz w:val="14"/>
          <w:szCs w:val="10"/>
        </w:rPr>
        <w:t>&gt;</w:t>
      </w:r>
      <w:r>
        <w:rPr>
          <w:rFonts w:ascii="微软雅黑" w:hAnsi="微软雅黑" w:eastAsia="微软雅黑"/>
          <w:sz w:val="22"/>
          <w:szCs w:val="22"/>
        </w:rPr>
        <w:t>：</w:t>
      </w:r>
    </w:p>
    <w:tbl>
      <w:tblPr>
        <w:tblStyle w:val="11"/>
        <w:tblW w:w="10802" w:type="dxa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8"/>
        <w:gridCol w:w="2268"/>
        <w:gridCol w:w="1995"/>
        <w:gridCol w:w="24"/>
        <w:gridCol w:w="1609"/>
        <w:gridCol w:w="1132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9" w:hRule="atLeast"/>
        </w:trPr>
        <w:tc>
          <w:tcPr>
            <w:tcW w:w="10802" w:type="dxa"/>
            <w:gridSpan w:val="7"/>
            <w:tcBorders>
              <w:top w:val="thinThickSmallGap" w:color="auto" w:sz="12" w:space="0"/>
              <w:left w:val="thinThickSmallGap" w:color="auto" w:sz="12" w:space="0"/>
              <w:right w:val="thinThickSmallGap" w:color="auto" w:sz="12" w:space="0"/>
            </w:tcBorders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■</w:t>
            </w:r>
            <w:r>
              <w:rPr>
                <w:rFonts w:hint="eastAsia" w:ascii="微软雅黑" w:hAnsi="微软雅黑" w:eastAsia="微软雅黑"/>
                <w:b/>
                <w:sz w:val="22"/>
                <w:szCs w:val="22"/>
                <w:lang w:eastAsia="zh-CN"/>
              </w:rPr>
              <w:t>新预订</w:t>
            </w:r>
            <w:r>
              <w:rPr>
                <w:rFonts w:hint="eastAsia" w:ascii="微软雅黑" w:hAnsi="微软雅黑" w:eastAsia="微软雅黑"/>
                <w:b/>
                <w:sz w:val="22"/>
                <w:szCs w:val="22"/>
              </w:rPr>
              <w:t>New Booking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2" w:hRule="atLeast"/>
        </w:trPr>
        <w:tc>
          <w:tcPr>
            <w:tcW w:w="5425" w:type="dxa"/>
            <w:gridSpan w:val="4"/>
            <w:tcBorders>
              <w:lef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hAnsi="微软雅黑" w:eastAsia="微软雅黑"/>
                <w:sz w:val="22"/>
                <w:szCs w:val="22"/>
              </w:rPr>
              <w:t>入住日期Check in Date：</w:t>
            </w:r>
          </w:p>
        </w:tc>
        <w:tc>
          <w:tcPr>
            <w:tcW w:w="5377" w:type="dxa"/>
            <w:gridSpan w:val="3"/>
            <w:tcBorders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hAnsi="微软雅黑" w:eastAsia="微软雅黑"/>
                <w:sz w:val="22"/>
                <w:szCs w:val="22"/>
              </w:rPr>
              <w:t>退房日期Check out Date：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</w:trPr>
        <w:tc>
          <w:tcPr>
            <w:tcW w:w="5401" w:type="dxa"/>
            <w:gridSpan w:val="3"/>
            <w:tcBorders>
              <w:left w:val="thinThickSmallGap" w:color="auto" w:sz="1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2"/>
                <w:szCs w:val="22"/>
                <w:lang w:eastAsia="zh-CN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sym w:font="Wingdings 2" w:char="F0A8"/>
            </w:r>
            <w:r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  <w:t>入住人</w:t>
            </w:r>
            <w:r>
              <w:rPr>
                <w:rFonts w:ascii="微软雅黑" w:hAnsi="微软雅黑" w:eastAsia="微软雅黑"/>
                <w:sz w:val="22"/>
                <w:szCs w:val="22"/>
              </w:rPr>
              <w:t xml:space="preserve">姓名Guest </w:t>
            </w:r>
            <w:r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name：</w:t>
            </w:r>
            <w:r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left w:val="thinThickSmallGap" w:color="auto" w:sz="1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2"/>
                <w:szCs w:val="22"/>
                <w:lang w:eastAsia="zh-CN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hAnsi="微软雅黑" w:eastAsia="微软雅黑"/>
                <w:sz w:val="22"/>
                <w:szCs w:val="22"/>
              </w:rPr>
              <w:t xml:space="preserve">同住人姓名Guest </w:t>
            </w:r>
            <w:r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  <w:t xml:space="preserve">2 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name</w:t>
            </w:r>
            <w:r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2" w:hRule="atLeast"/>
        </w:trPr>
        <w:tc>
          <w:tcPr>
            <w:tcW w:w="10802" w:type="dxa"/>
            <w:gridSpan w:val="7"/>
            <w:tcBorders>
              <w:left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sym w:font="Wingdings 2" w:char="F0A8"/>
            </w:r>
            <w:r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  <w:t>入住人数Number of Guests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2" w:hRule="atLeast"/>
        </w:trPr>
        <w:tc>
          <w:tcPr>
            <w:tcW w:w="5425" w:type="dxa"/>
            <w:gridSpan w:val="4"/>
            <w:tcBorders>
              <w:lef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sym w:font="Wingdings 2" w:char="F0A8"/>
            </w:r>
            <w:r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  <w:t>邮箱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E-mail：</w:t>
            </w:r>
          </w:p>
        </w:tc>
        <w:tc>
          <w:tcPr>
            <w:tcW w:w="5377" w:type="dxa"/>
            <w:gridSpan w:val="3"/>
            <w:tcBorders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hAnsi="微软雅黑" w:eastAsia="微软雅黑"/>
                <w:sz w:val="22"/>
                <w:szCs w:val="22"/>
              </w:rPr>
              <w:t>联络电话TEL：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138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房</w:t>
            </w: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间数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Number of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ooms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房 型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Room type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房 型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Room type</w:t>
            </w:r>
          </w:p>
        </w:tc>
        <w:tc>
          <w:tcPr>
            <w:tcW w:w="1132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优惠价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Special Rate</w:t>
            </w:r>
          </w:p>
        </w:tc>
        <w:tc>
          <w:tcPr>
            <w:tcW w:w="2636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备注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138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eastAsia="zh-CN"/>
              </w:rPr>
              <w:t>庭院房</w:t>
            </w:r>
          </w:p>
          <w:p>
            <w:pPr>
              <w:spacing w:line="260" w:lineRule="exact"/>
              <w:jc w:val="center"/>
              <w:rPr>
                <w:rFonts w:hint="default" w:ascii="微软雅黑" w:hAnsi="微软雅黑" w:eastAsia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eastAsia="zh-CN"/>
              </w:rPr>
              <w:t>Courtyard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color w:val="000000"/>
                <w:sz w:val="22"/>
                <w:szCs w:val="22"/>
                <w:lang w:eastAsia="zh-CN"/>
              </w:rPr>
              <w:t>Room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双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床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房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1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.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m x 2.0cm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*2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  <w:p>
            <w:pPr>
              <w:spacing w:line="260" w:lineRule="exact"/>
              <w:jc w:val="left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Twin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 Bed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s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1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.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m x 2.0cm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*2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>33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0元/间夜（含双早）RMB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>33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0/per night (Including 2 breakfasts)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8" w:hRule="atLeast"/>
        </w:trPr>
        <w:tc>
          <w:tcPr>
            <w:tcW w:w="1138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雨林房</w:t>
            </w:r>
          </w:p>
          <w:p>
            <w:pPr>
              <w:spacing w:line="280" w:lineRule="exact"/>
              <w:jc w:val="center"/>
              <w:rPr>
                <w:rFonts w:hint="default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Rain forest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color w:val="000000"/>
                <w:sz w:val="22"/>
                <w:szCs w:val="22"/>
                <w:lang w:eastAsia="zh-CN"/>
              </w:rPr>
              <w:t>Room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大床房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1.8m x 2.0m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*1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Bed（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1.8m x 2.0m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*1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 w:val="restart"/>
            <w:tcBorders>
              <w:righ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>33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0元/间夜（含双早）RMB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>33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0/per night (Including 2 breakfasts)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6" w:hRule="atLeast"/>
        </w:trPr>
        <w:tc>
          <w:tcPr>
            <w:tcW w:w="1138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双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床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房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1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.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m x 2.0cm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*2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Twin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 Bed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s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1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.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m x 2.0cm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*2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 w:val="continue"/>
            <w:tcBorders>
              <w:righ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</w:trPr>
        <w:tc>
          <w:tcPr>
            <w:tcW w:w="1138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豪华房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D</w:t>
            </w:r>
            <w:r>
              <w:rPr>
                <w:rFonts w:ascii="微软雅黑" w:hAnsi="微软雅黑" w:eastAsia="微软雅黑"/>
                <w:color w:val="000000"/>
                <w:sz w:val="22"/>
                <w:szCs w:val="22"/>
                <w:lang w:eastAsia="zh-CN"/>
              </w:rPr>
              <w:t>eluxe Room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大床房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1.8m x 2.0m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*1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Bed（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1.8m x 2.0m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*1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 w:val="restart"/>
            <w:tcBorders>
              <w:righ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>380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元/间夜（含双早）RMB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>380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/per night (Including 2 breakfasts)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</w:trPr>
        <w:tc>
          <w:tcPr>
            <w:tcW w:w="1138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lang w:eastAsia="zh-C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双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床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房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1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.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  <w:lang w:val="en-US" w:eastAsia="zh-CN"/>
              </w:rPr>
              <w:t>35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m x 2.0cm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*2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Twin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 Bed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s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1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.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  <w:lang w:val="en-US" w:eastAsia="zh-CN"/>
              </w:rPr>
              <w:t>35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m x 2.0cm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*2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 w:val="continue"/>
            <w:tcBorders>
              <w:righ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</w:trPr>
        <w:tc>
          <w:tcPr>
            <w:tcW w:w="1138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lang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高级套房</w:t>
            </w:r>
          </w:p>
          <w:p>
            <w:pPr>
              <w:spacing w:line="280" w:lineRule="exact"/>
              <w:jc w:val="center"/>
              <w:rPr>
                <w:rFonts w:hint="default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Superior suite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大床房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  <w:lang w:val="en-US" w:eastAsia="zh-CN"/>
              </w:rPr>
              <w:t>1.8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m x 2.0m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*1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Bed（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  <w:lang w:val="en-US" w:eastAsia="zh-CN"/>
              </w:rPr>
              <w:t>1.8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m x 2.0m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*1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>430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元/间夜（含双早）RMB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>430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/per night (Including 2 breakfasts)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</w:trPr>
        <w:tc>
          <w:tcPr>
            <w:tcW w:w="1138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lang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豪华套房</w:t>
            </w:r>
          </w:p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Deluxe suite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大床房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  <w:lang w:val="en-US" w:eastAsia="zh-CN"/>
              </w:rPr>
              <w:t>1.8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m x 2.0m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*1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  <w:p>
            <w:pPr>
              <w:spacing w:line="280" w:lineRule="exact"/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Bed（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  <w:lang w:val="en-US" w:eastAsia="zh-CN"/>
              </w:rPr>
              <w:t>1.8</w:t>
            </w:r>
            <w:r>
              <w:rPr>
                <w:rFonts w:ascii="微软雅黑" w:hAnsi="微软雅黑" w:eastAsia="微软雅黑" w:cs="Arial"/>
                <w:sz w:val="20"/>
                <w:szCs w:val="20"/>
              </w:rPr>
              <w:t>m x 2.0m</w:t>
            </w:r>
            <w:r>
              <w:rPr>
                <w:rFonts w:hint="eastAsia" w:ascii="微软雅黑" w:hAnsi="微软雅黑" w:eastAsia="微软雅黑" w:cs="Arial"/>
                <w:sz w:val="20"/>
                <w:szCs w:val="20"/>
              </w:rPr>
              <w:t>*1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>460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元/间夜（含双早）RMB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val="en-US" w:eastAsia="zh-CN"/>
              </w:rPr>
              <w:t>460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  <w:lang w:eastAsia="zh-CN"/>
              </w:rPr>
              <w:t>/per night (Including 2 breakfasts)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85" w:hRule="atLeast"/>
        </w:trPr>
        <w:tc>
          <w:tcPr>
            <w:tcW w:w="10802" w:type="dxa"/>
            <w:gridSpan w:val="7"/>
            <w:tcBorders>
              <w:left w:val="thinThickSmallGap" w:color="auto" w:sz="1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80" w:lineRule="exact"/>
              <w:ind w:left="2"/>
              <w:jc w:val="both"/>
              <w:rPr>
                <w:rFonts w:ascii="微软雅黑" w:hAnsi="微软雅黑" w:eastAsia="微软雅黑" w:cs="等线 Light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※以上价格含税及服务费/Above</w:t>
            </w:r>
            <w:r>
              <w:rPr>
                <w:rFonts w:hint="eastAsia" w:ascii="微软雅黑" w:hAnsi="微软雅黑" w:eastAsia="微软雅黑" w:cs="等线 Light"/>
                <w:spacing w:val="-3"/>
                <w:sz w:val="21"/>
                <w:szCs w:val="21"/>
              </w:rPr>
              <w:t xml:space="preserve"> room 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rates are inclusive government tax and service charge.</w:t>
            </w:r>
          </w:p>
          <w:p>
            <w:pPr>
              <w:pStyle w:val="21"/>
              <w:kinsoku w:val="0"/>
              <w:overflowPunct w:val="0"/>
              <w:spacing w:line="280" w:lineRule="exact"/>
              <w:ind w:left="2"/>
              <w:jc w:val="both"/>
              <w:rPr>
                <w:rFonts w:hint="default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</w:rPr>
              <w:t>※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>以上房间价格（优惠价格）仅限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>日到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>日之间入住的订单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 xml:space="preserve">The above room prices (discounted prices) are only applicable to orders staying between March 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vertAlign w:val="superscript"/>
                <w:lang w:val="en-US" w:eastAsia="zh-CN"/>
              </w:rPr>
              <w:t>nd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 xml:space="preserve"> and March 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等线 Light"/>
                <w:b/>
                <w:bCs/>
                <w:color w:val="FF0000"/>
                <w:sz w:val="21"/>
                <w:szCs w:val="21"/>
                <w:vertAlign w:val="superscript"/>
                <w:lang w:val="en-US" w:eastAsia="zh-CN"/>
              </w:rPr>
              <w:t>th</w:t>
            </w:r>
          </w:p>
          <w:p>
            <w:pPr>
              <w:pStyle w:val="21"/>
              <w:kinsoku w:val="0"/>
              <w:overflowPunct w:val="0"/>
              <w:spacing w:line="280" w:lineRule="exact"/>
              <w:ind w:left="2"/>
              <w:jc w:val="both"/>
              <w:rPr>
                <w:rFonts w:ascii="微软雅黑" w:hAnsi="微软雅黑" w:eastAsia="微软雅黑" w:cs="等线 Light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 xml:space="preserve">※预定截止日期后，房间预定根据酒店实际情况而定/After the deadline, 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room reservation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 xml:space="preserve"> will be determined according to the actual situation of the hotel.</w:t>
            </w:r>
          </w:p>
          <w:p>
            <w:pPr>
              <w:pStyle w:val="21"/>
              <w:kinsoku w:val="0"/>
              <w:overflowPunct w:val="0"/>
              <w:spacing w:line="280" w:lineRule="exact"/>
              <w:ind w:left="2"/>
              <w:jc w:val="both"/>
              <w:rPr>
                <w:rFonts w:ascii="微软雅黑" w:hAnsi="微软雅黑" w:eastAsia="微软雅黑" w:cs="等线 Light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※住房时间为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12:00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，退房时间为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14:00；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:00至18：00前退房收取半天房费，18：00后退房收取全天房费/ Check in time: 1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:00;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 xml:space="preserve"> Checkout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Time:1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:00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PM；We do provide late check-out until 14:00pm. For other categories 50% charge applies until18:00pm and 100% charge after18:00pm.</w:t>
            </w:r>
          </w:p>
          <w:p>
            <w:pPr>
              <w:pStyle w:val="21"/>
              <w:kinsoku w:val="0"/>
              <w:overflowPunct w:val="0"/>
              <w:spacing w:line="280" w:lineRule="exact"/>
              <w:jc w:val="both"/>
              <w:rPr>
                <w:rFonts w:ascii="微软雅黑" w:hAnsi="微软雅黑" w:eastAsia="微软雅黑" w:cs="DFKai-SB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※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预定成功后酒店会回复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订房确认书，方表示预订完成且成功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/A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 xml:space="preserve"> confirmation letter will be sent to you once the booking has complete.</w:t>
            </w:r>
          </w:p>
        </w:tc>
      </w:tr>
    </w:tbl>
    <w:p>
      <w:pPr>
        <w:spacing w:line="360" w:lineRule="auto"/>
        <w:rPr>
          <w:rFonts w:ascii="微软雅黑" w:hAnsi="微软雅黑" w:eastAsia="微软雅黑" w:cs="Arial"/>
          <w:sz w:val="18"/>
          <w:szCs w:val="18"/>
        </w:rPr>
      </w:pPr>
    </w:p>
    <w:sectPr>
      <w:footerReference r:id="rId3" w:type="default"/>
      <w:pgSz w:w="11906" w:h="16838"/>
      <w:pgMar w:top="678" w:right="720" w:bottom="454" w:left="720" w:header="0" w:footer="567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苹方-简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PMingLiU">
    <w:altName w:val="宋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right"/>
      <w:rPr>
        <w:rFonts w:hint="default" w:ascii="微软雅黑" w:hAnsi="微软雅黑" w:eastAsia="微软雅黑"/>
        <w:bCs/>
        <w:sz w:val="15"/>
        <w:szCs w:val="15"/>
        <w:lang w:val="en-US" w:eastAsia="zh-CN"/>
      </w:rPr>
    </w:pPr>
    <w:r>
      <w:rPr>
        <w:rFonts w:hint="eastAsia" w:ascii="微软雅黑" w:hAnsi="微软雅黑" w:eastAsia="微软雅黑" w:cs="Arial"/>
        <w:bCs/>
        <w:sz w:val="15"/>
        <w:szCs w:val="15"/>
        <w:lang w:eastAsia="zh-CN"/>
      </w:rPr>
      <w:t>中国海南省保亭县七仙岭温泉国家森林公园</w:t>
    </w:r>
  </w:p>
  <w:p>
    <w:pPr>
      <w:spacing w:line="240" w:lineRule="exact"/>
      <w:jc w:val="right"/>
      <w:rPr>
        <w:rFonts w:hint="default" w:ascii="微软雅黑" w:hAnsi="微软雅黑" w:eastAsia="微软雅黑"/>
        <w:bCs/>
        <w:sz w:val="15"/>
        <w:szCs w:val="15"/>
        <w:lang w:val="en-US" w:eastAsia="zh-CN"/>
      </w:rPr>
    </w:pPr>
    <w:r>
      <w:rPr>
        <w:rFonts w:hint="eastAsia" w:ascii="微软雅黑" w:hAnsi="微软雅黑" w:eastAsia="微软雅黑"/>
        <w:bCs/>
        <w:sz w:val="15"/>
        <w:szCs w:val="15"/>
        <w:lang w:eastAsia="zh-CN"/>
      </w:rPr>
      <w:t>咨询热线</w:t>
    </w:r>
    <w:r>
      <w:rPr>
        <w:rFonts w:ascii="微软雅黑" w:hAnsi="微软雅黑" w:eastAsia="微软雅黑"/>
        <w:bCs/>
        <w:sz w:val="15"/>
        <w:szCs w:val="15"/>
      </w:rPr>
      <w:t xml:space="preserve">: </w:t>
    </w:r>
    <w:r>
      <w:rPr>
        <w:rFonts w:hint="eastAsia" w:ascii="微软雅黑" w:hAnsi="微软雅黑" w:eastAsia="微软雅黑"/>
        <w:bCs/>
        <w:sz w:val="15"/>
        <w:szCs w:val="15"/>
        <w:lang w:eastAsia="zh-CN"/>
      </w:rPr>
      <w:t>+86-</w:t>
    </w:r>
    <w:r>
      <w:rPr>
        <w:rFonts w:hint="eastAsia" w:ascii="微软雅黑" w:hAnsi="微软雅黑" w:eastAsia="微软雅黑"/>
        <w:bCs/>
        <w:sz w:val="15"/>
        <w:szCs w:val="15"/>
        <w:lang w:val="en-US" w:eastAsia="zh-CN"/>
      </w:rPr>
      <w:t>898</w:t>
    </w:r>
    <w:r>
      <w:rPr>
        <w:rFonts w:hint="eastAsia" w:ascii="微软雅黑" w:hAnsi="微软雅黑" w:eastAsia="微软雅黑"/>
        <w:bCs/>
        <w:sz w:val="15"/>
        <w:szCs w:val="15"/>
        <w:lang w:eastAsia="zh-CN"/>
      </w:rPr>
      <w:t>-</w:t>
    </w:r>
    <w:r>
      <w:rPr>
        <w:rFonts w:hint="eastAsia" w:ascii="微软雅黑" w:hAnsi="微软雅黑" w:eastAsia="微软雅黑"/>
        <w:bCs/>
        <w:sz w:val="15"/>
        <w:szCs w:val="15"/>
        <w:lang w:val="en-US" w:eastAsia="zh-CN"/>
      </w:rPr>
      <w:t>83666666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9768A"/>
    <w:multiLevelType w:val="multilevel"/>
    <w:tmpl w:val="2209768A"/>
    <w:lvl w:ilvl="0" w:tentative="0">
      <w:start w:val="1"/>
      <w:numFmt w:val="bullet"/>
      <w:pStyle w:val="19"/>
      <w:lvlText w:val="►"/>
      <w:lvlJc w:val="left"/>
      <w:pPr>
        <w:tabs>
          <w:tab w:val="left" w:pos="360"/>
        </w:tabs>
        <w:ind w:left="340" w:hanging="340"/>
      </w:pPr>
      <w:rPr>
        <w:rFonts w:hint="default" w:hAnsi="Arial"/>
        <w:sz w:val="22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OTA2ZjA0OTVmMzcxZmNjOWZjMDQ0NGM1MDQ4OGMifQ=="/>
    <w:docVar w:name="KSO_WPS_MARK_KEY" w:val="9faaf196-7596-44a9-9ba9-1d74dc0e5b9e"/>
  </w:docVars>
  <w:rsids>
    <w:rsidRoot w:val="0071219D"/>
    <w:rsid w:val="000058AA"/>
    <w:rsid w:val="000125DE"/>
    <w:rsid w:val="000577DA"/>
    <w:rsid w:val="000659BC"/>
    <w:rsid w:val="00081AC8"/>
    <w:rsid w:val="000A10A9"/>
    <w:rsid w:val="000A1A4B"/>
    <w:rsid w:val="000A7A94"/>
    <w:rsid w:val="000B07B7"/>
    <w:rsid w:val="000E4986"/>
    <w:rsid w:val="000E4CBE"/>
    <w:rsid w:val="000E5994"/>
    <w:rsid w:val="000F160E"/>
    <w:rsid w:val="000F386F"/>
    <w:rsid w:val="000F62B4"/>
    <w:rsid w:val="001231E0"/>
    <w:rsid w:val="00133E39"/>
    <w:rsid w:val="001547AE"/>
    <w:rsid w:val="00156B63"/>
    <w:rsid w:val="00170544"/>
    <w:rsid w:val="00181BEB"/>
    <w:rsid w:val="00193144"/>
    <w:rsid w:val="001A4433"/>
    <w:rsid w:val="001C2F10"/>
    <w:rsid w:val="001D0D81"/>
    <w:rsid w:val="001D45F0"/>
    <w:rsid w:val="001F6483"/>
    <w:rsid w:val="0022085F"/>
    <w:rsid w:val="00221FBA"/>
    <w:rsid w:val="00226563"/>
    <w:rsid w:val="002300CC"/>
    <w:rsid w:val="0024489C"/>
    <w:rsid w:val="002705DF"/>
    <w:rsid w:val="00280A81"/>
    <w:rsid w:val="002810F2"/>
    <w:rsid w:val="00296A67"/>
    <w:rsid w:val="002972D9"/>
    <w:rsid w:val="002A7E8A"/>
    <w:rsid w:val="002B5075"/>
    <w:rsid w:val="002C23DA"/>
    <w:rsid w:val="002C37C4"/>
    <w:rsid w:val="002C79DF"/>
    <w:rsid w:val="002F153B"/>
    <w:rsid w:val="00302E46"/>
    <w:rsid w:val="00304340"/>
    <w:rsid w:val="00311044"/>
    <w:rsid w:val="003240A7"/>
    <w:rsid w:val="00327441"/>
    <w:rsid w:val="00344394"/>
    <w:rsid w:val="003540B0"/>
    <w:rsid w:val="00375082"/>
    <w:rsid w:val="0038238E"/>
    <w:rsid w:val="00383038"/>
    <w:rsid w:val="0038414A"/>
    <w:rsid w:val="0039325F"/>
    <w:rsid w:val="003A5DC0"/>
    <w:rsid w:val="003B7DB2"/>
    <w:rsid w:val="003C466F"/>
    <w:rsid w:val="003D470C"/>
    <w:rsid w:val="003F5705"/>
    <w:rsid w:val="003F7CF4"/>
    <w:rsid w:val="00411489"/>
    <w:rsid w:val="00412EA8"/>
    <w:rsid w:val="00423246"/>
    <w:rsid w:val="00424A43"/>
    <w:rsid w:val="0044234A"/>
    <w:rsid w:val="004667C7"/>
    <w:rsid w:val="0047465A"/>
    <w:rsid w:val="004A1419"/>
    <w:rsid w:val="004A2DAA"/>
    <w:rsid w:val="004A6879"/>
    <w:rsid w:val="004C7E25"/>
    <w:rsid w:val="004D26C0"/>
    <w:rsid w:val="004E0163"/>
    <w:rsid w:val="004E5C50"/>
    <w:rsid w:val="004F2E1F"/>
    <w:rsid w:val="00507790"/>
    <w:rsid w:val="005113C3"/>
    <w:rsid w:val="00525B6E"/>
    <w:rsid w:val="00534F92"/>
    <w:rsid w:val="00553838"/>
    <w:rsid w:val="00562F4F"/>
    <w:rsid w:val="00570D90"/>
    <w:rsid w:val="00571D38"/>
    <w:rsid w:val="005749DE"/>
    <w:rsid w:val="00595D54"/>
    <w:rsid w:val="005B20F0"/>
    <w:rsid w:val="005B2531"/>
    <w:rsid w:val="005D0DCB"/>
    <w:rsid w:val="00603066"/>
    <w:rsid w:val="00624924"/>
    <w:rsid w:val="00631D31"/>
    <w:rsid w:val="006377F1"/>
    <w:rsid w:val="00651113"/>
    <w:rsid w:val="006757A7"/>
    <w:rsid w:val="0068245C"/>
    <w:rsid w:val="00686621"/>
    <w:rsid w:val="006B0BA9"/>
    <w:rsid w:val="006B10A6"/>
    <w:rsid w:val="006B3D09"/>
    <w:rsid w:val="006C1001"/>
    <w:rsid w:val="006C7AB0"/>
    <w:rsid w:val="006D1249"/>
    <w:rsid w:val="006D1E0B"/>
    <w:rsid w:val="006E501F"/>
    <w:rsid w:val="006E6FDA"/>
    <w:rsid w:val="006F4B6E"/>
    <w:rsid w:val="006F4E81"/>
    <w:rsid w:val="007045F5"/>
    <w:rsid w:val="0071219D"/>
    <w:rsid w:val="00714866"/>
    <w:rsid w:val="00715C44"/>
    <w:rsid w:val="00732F19"/>
    <w:rsid w:val="00744C86"/>
    <w:rsid w:val="0075620D"/>
    <w:rsid w:val="007828F2"/>
    <w:rsid w:val="00784090"/>
    <w:rsid w:val="00795A0A"/>
    <w:rsid w:val="007A7ED6"/>
    <w:rsid w:val="007B22BF"/>
    <w:rsid w:val="007B29B5"/>
    <w:rsid w:val="007C2A9F"/>
    <w:rsid w:val="007D6C7E"/>
    <w:rsid w:val="007E66A7"/>
    <w:rsid w:val="008023EF"/>
    <w:rsid w:val="00802974"/>
    <w:rsid w:val="008137CC"/>
    <w:rsid w:val="00814E1B"/>
    <w:rsid w:val="00816B9C"/>
    <w:rsid w:val="008212AF"/>
    <w:rsid w:val="00823E03"/>
    <w:rsid w:val="0082675B"/>
    <w:rsid w:val="00834EDC"/>
    <w:rsid w:val="00837A19"/>
    <w:rsid w:val="00865C33"/>
    <w:rsid w:val="008A5459"/>
    <w:rsid w:val="008C3027"/>
    <w:rsid w:val="008F7DB7"/>
    <w:rsid w:val="00951CA7"/>
    <w:rsid w:val="00963021"/>
    <w:rsid w:val="00975CA7"/>
    <w:rsid w:val="0098323D"/>
    <w:rsid w:val="00991B0B"/>
    <w:rsid w:val="00994896"/>
    <w:rsid w:val="009A39DE"/>
    <w:rsid w:val="009C156B"/>
    <w:rsid w:val="009F5728"/>
    <w:rsid w:val="00A0655D"/>
    <w:rsid w:val="00A32B61"/>
    <w:rsid w:val="00A44175"/>
    <w:rsid w:val="00A728F9"/>
    <w:rsid w:val="00A80A0F"/>
    <w:rsid w:val="00A84FBD"/>
    <w:rsid w:val="00A8535B"/>
    <w:rsid w:val="00AD2143"/>
    <w:rsid w:val="00AE2E56"/>
    <w:rsid w:val="00AE3096"/>
    <w:rsid w:val="00AE3F25"/>
    <w:rsid w:val="00AF6F25"/>
    <w:rsid w:val="00B04021"/>
    <w:rsid w:val="00B51F2C"/>
    <w:rsid w:val="00BA1A91"/>
    <w:rsid w:val="00BA60A3"/>
    <w:rsid w:val="00BA7A24"/>
    <w:rsid w:val="00BC4B6F"/>
    <w:rsid w:val="00BD0B8B"/>
    <w:rsid w:val="00BD33F3"/>
    <w:rsid w:val="00BD6A32"/>
    <w:rsid w:val="00BF5D99"/>
    <w:rsid w:val="00C13615"/>
    <w:rsid w:val="00C14DE3"/>
    <w:rsid w:val="00C224A5"/>
    <w:rsid w:val="00C35260"/>
    <w:rsid w:val="00C441B0"/>
    <w:rsid w:val="00C60A24"/>
    <w:rsid w:val="00C64AA6"/>
    <w:rsid w:val="00C755BA"/>
    <w:rsid w:val="00CA4F47"/>
    <w:rsid w:val="00CA5AEE"/>
    <w:rsid w:val="00CB25CB"/>
    <w:rsid w:val="00CC4CEF"/>
    <w:rsid w:val="00CE001D"/>
    <w:rsid w:val="00CE0DC0"/>
    <w:rsid w:val="00CE5353"/>
    <w:rsid w:val="00CF3485"/>
    <w:rsid w:val="00CF4AEA"/>
    <w:rsid w:val="00D018CD"/>
    <w:rsid w:val="00D13F0E"/>
    <w:rsid w:val="00D14B12"/>
    <w:rsid w:val="00D2214C"/>
    <w:rsid w:val="00D326BD"/>
    <w:rsid w:val="00D5242C"/>
    <w:rsid w:val="00D57E1D"/>
    <w:rsid w:val="00D70DE5"/>
    <w:rsid w:val="00D749BD"/>
    <w:rsid w:val="00D76E9D"/>
    <w:rsid w:val="00D773D0"/>
    <w:rsid w:val="00D8480C"/>
    <w:rsid w:val="00D954CA"/>
    <w:rsid w:val="00DA54A0"/>
    <w:rsid w:val="00DB1524"/>
    <w:rsid w:val="00DC3C82"/>
    <w:rsid w:val="00DC7CBC"/>
    <w:rsid w:val="00DD42D7"/>
    <w:rsid w:val="00DE3C45"/>
    <w:rsid w:val="00DE63C0"/>
    <w:rsid w:val="00DF4150"/>
    <w:rsid w:val="00DF6909"/>
    <w:rsid w:val="00DF6CB1"/>
    <w:rsid w:val="00E067E9"/>
    <w:rsid w:val="00E114A3"/>
    <w:rsid w:val="00E175D2"/>
    <w:rsid w:val="00E24F75"/>
    <w:rsid w:val="00E43C4E"/>
    <w:rsid w:val="00E43F85"/>
    <w:rsid w:val="00E5380A"/>
    <w:rsid w:val="00E76054"/>
    <w:rsid w:val="00E769AA"/>
    <w:rsid w:val="00E83032"/>
    <w:rsid w:val="00E862D2"/>
    <w:rsid w:val="00EA08DF"/>
    <w:rsid w:val="00EB1795"/>
    <w:rsid w:val="00EB7D2C"/>
    <w:rsid w:val="00EE0E1D"/>
    <w:rsid w:val="00EF57A5"/>
    <w:rsid w:val="00F041AD"/>
    <w:rsid w:val="00F1327B"/>
    <w:rsid w:val="00F1348B"/>
    <w:rsid w:val="00F24297"/>
    <w:rsid w:val="00F37FFE"/>
    <w:rsid w:val="00F515B1"/>
    <w:rsid w:val="00F53447"/>
    <w:rsid w:val="00F60C9B"/>
    <w:rsid w:val="00F715B4"/>
    <w:rsid w:val="00F7436F"/>
    <w:rsid w:val="00F74738"/>
    <w:rsid w:val="00F76DD0"/>
    <w:rsid w:val="00F84A83"/>
    <w:rsid w:val="00F853B7"/>
    <w:rsid w:val="00F93E31"/>
    <w:rsid w:val="00FC167F"/>
    <w:rsid w:val="00FC61AF"/>
    <w:rsid w:val="00FE317B"/>
    <w:rsid w:val="00FE4D50"/>
    <w:rsid w:val="067B205D"/>
    <w:rsid w:val="0C057A38"/>
    <w:rsid w:val="169025C0"/>
    <w:rsid w:val="1A902D50"/>
    <w:rsid w:val="2055284C"/>
    <w:rsid w:val="215F3960"/>
    <w:rsid w:val="23E43777"/>
    <w:rsid w:val="26D9030B"/>
    <w:rsid w:val="2D986627"/>
    <w:rsid w:val="2ED0061A"/>
    <w:rsid w:val="2F17EB1A"/>
    <w:rsid w:val="31121BC3"/>
    <w:rsid w:val="34C70D1E"/>
    <w:rsid w:val="376B0DA0"/>
    <w:rsid w:val="3B002F06"/>
    <w:rsid w:val="40AA0BC3"/>
    <w:rsid w:val="414A64BC"/>
    <w:rsid w:val="44AB1234"/>
    <w:rsid w:val="465751FE"/>
    <w:rsid w:val="479E6D51"/>
    <w:rsid w:val="48385414"/>
    <w:rsid w:val="4D472BC5"/>
    <w:rsid w:val="4EC91202"/>
    <w:rsid w:val="4FAF9760"/>
    <w:rsid w:val="54345C5D"/>
    <w:rsid w:val="584B0E50"/>
    <w:rsid w:val="5C112B5E"/>
    <w:rsid w:val="5FC6796E"/>
    <w:rsid w:val="634F7B4E"/>
    <w:rsid w:val="63A454EE"/>
    <w:rsid w:val="650666BB"/>
    <w:rsid w:val="673B4A6D"/>
    <w:rsid w:val="6A6C0CA1"/>
    <w:rsid w:val="71F64000"/>
    <w:rsid w:val="7AC32DB4"/>
    <w:rsid w:val="7DDBC775"/>
    <w:rsid w:val="7DFDFABF"/>
    <w:rsid w:val="7FDB47B0"/>
    <w:rsid w:val="CC3F2248"/>
    <w:rsid w:val="E6CE7622"/>
    <w:rsid w:val="EEDF34B3"/>
    <w:rsid w:val="FDBF0FE1"/>
    <w:rsid w:val="FDFD451F"/>
    <w:rsid w:val="FEE7A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2"/>
    <w:basedOn w:val="1"/>
    <w:next w:val="1"/>
    <w:link w:val="22"/>
    <w:qFormat/>
    <w:uiPriority w:val="0"/>
    <w:pPr>
      <w:keepNext/>
      <w:spacing w:line="400" w:lineRule="exact"/>
      <w:jc w:val="center"/>
      <w:outlineLvl w:val="1"/>
    </w:pPr>
    <w:rPr>
      <w:b/>
      <w:bCs/>
      <w:i/>
      <w:iCs/>
      <w:sz w:val="18"/>
    </w:rPr>
  </w:style>
  <w:style w:type="paragraph" w:styleId="4">
    <w:name w:val="heading 3"/>
    <w:basedOn w:val="1"/>
    <w:next w:val="1"/>
    <w:qFormat/>
    <w:uiPriority w:val="0"/>
    <w:pPr>
      <w:keepNext/>
      <w:spacing w:line="300" w:lineRule="exact"/>
      <w:jc w:val="both"/>
      <w:outlineLvl w:val="2"/>
    </w:pPr>
    <w:rPr>
      <w:rFonts w:ascii="Arial" w:hAnsi="Arial" w:cs="Arial"/>
      <w:b/>
      <w:bCs/>
      <w:sz w:val="20"/>
    </w:rPr>
  </w:style>
  <w:style w:type="paragraph" w:styleId="5">
    <w:name w:val="heading 4"/>
    <w:basedOn w:val="1"/>
    <w:next w:val="1"/>
    <w:qFormat/>
    <w:uiPriority w:val="0"/>
    <w:pPr>
      <w:keepNext/>
      <w:spacing w:line="280" w:lineRule="exact"/>
      <w:jc w:val="center"/>
      <w:outlineLvl w:val="3"/>
    </w:pPr>
    <w:rPr>
      <w:rFonts w:ascii="Arial" w:hAnsi="Arial" w:cs="Arial"/>
      <w:b/>
      <w:bCs/>
      <w:i/>
      <w:iCs/>
      <w:color w:val="000000"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3"/>
    <w:basedOn w:val="1"/>
    <w:link w:val="20"/>
    <w:semiHidden/>
    <w:qFormat/>
    <w:uiPriority w:val="0"/>
    <w:pPr>
      <w:widowControl/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kern w:val="0"/>
      <w:szCs w:val="20"/>
    </w:rPr>
  </w:style>
  <w:style w:type="paragraph" w:styleId="7">
    <w:name w:val="Balloon Text"/>
    <w:basedOn w:val="1"/>
    <w:link w:val="23"/>
    <w:qFormat/>
    <w:uiPriority w:val="0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PMingLiU" w:hAnsi="PMingLiU"/>
      <w:kern w:val="0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singl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registration form-note"/>
    <w:qFormat/>
    <w:uiPriority w:val="0"/>
    <w:pPr>
      <w:keepNext/>
      <w:tabs>
        <w:tab w:val="left" w:pos="3360"/>
      </w:tabs>
      <w:snapToGrid w:val="0"/>
      <w:spacing w:afterLines="10"/>
      <w:outlineLvl w:val="0"/>
    </w:pPr>
    <w:rPr>
      <w:rFonts w:ascii="Arial" w:hAnsi="Arial" w:eastAsia="PMingLiU" w:cs="Times New Roman"/>
      <w:bCs/>
      <w:kern w:val="52"/>
      <w:szCs w:val="52"/>
      <w:lang w:val="en-US" w:eastAsia="zh-TW" w:bidi="ar-SA"/>
    </w:rPr>
  </w:style>
  <w:style w:type="paragraph" w:customStyle="1" w:styleId="17">
    <w:name w:val="registration form-category"/>
    <w:basedOn w:val="1"/>
    <w:qFormat/>
    <w:uiPriority w:val="0"/>
    <w:pPr>
      <w:shd w:val="clear" w:color="auto" w:fill="333333"/>
      <w:spacing w:beforeLines="15" w:afterLines="10"/>
      <w:jc w:val="both"/>
    </w:pPr>
    <w:rPr>
      <w:rFonts w:eastAsia="DFKai-SB"/>
      <w:b/>
      <w:color w:val="FFFFFF"/>
    </w:rPr>
  </w:style>
  <w:style w:type="paragraph" w:customStyle="1" w:styleId="18">
    <w:name w:val="registration form-form text"/>
    <w:qFormat/>
    <w:uiPriority w:val="0"/>
    <w:pPr>
      <w:snapToGrid w:val="0"/>
    </w:pPr>
    <w:rPr>
      <w:rFonts w:ascii="Arial" w:hAnsi="Arial" w:eastAsia="PMingLiU" w:cs="Times New Roman"/>
      <w:lang w:val="en-US" w:eastAsia="zh-TW" w:bidi="ar-SA"/>
    </w:rPr>
  </w:style>
  <w:style w:type="paragraph" w:customStyle="1" w:styleId="19">
    <w:name w:val="abstract general information子項"/>
    <w:basedOn w:val="1"/>
    <w:qFormat/>
    <w:uiPriority w:val="0"/>
    <w:pPr>
      <w:widowControl/>
      <w:numPr>
        <w:ilvl w:val="0"/>
        <w:numId w:val="1"/>
      </w:numPr>
      <w:spacing w:beforeLines="20"/>
      <w:jc w:val="both"/>
    </w:pPr>
    <w:rPr>
      <w:rFonts w:ascii="Arial" w:hAnsi="Arial"/>
      <w:bCs/>
      <w:kern w:val="0"/>
      <w:sz w:val="22"/>
      <w:szCs w:val="20"/>
    </w:rPr>
  </w:style>
  <w:style w:type="character" w:customStyle="1" w:styleId="20">
    <w:name w:val="正文文本 3 字符"/>
    <w:basedOn w:val="12"/>
    <w:link w:val="6"/>
    <w:semiHidden/>
    <w:qFormat/>
    <w:uiPriority w:val="0"/>
    <w:rPr>
      <w:rFonts w:eastAsia="PMingLiU"/>
      <w:sz w:val="24"/>
      <w:lang w:val="en-US" w:eastAsia="zh-TW" w:bidi="ar-SA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22">
    <w:name w:val="标题 2 字符"/>
    <w:basedOn w:val="12"/>
    <w:link w:val="3"/>
    <w:qFormat/>
    <w:uiPriority w:val="0"/>
    <w:rPr>
      <w:b/>
      <w:bCs/>
      <w:i/>
      <w:iCs/>
      <w:kern w:val="2"/>
      <w:sz w:val="18"/>
      <w:szCs w:val="24"/>
    </w:rPr>
  </w:style>
  <w:style w:type="character" w:customStyle="1" w:styleId="23">
    <w:name w:val="批注框文本 字符"/>
    <w:basedOn w:val="12"/>
    <w:link w:val="7"/>
    <w:qFormat/>
    <w:uiPriority w:val="0"/>
    <w:rPr>
      <w:kern w:val="2"/>
      <w:sz w:val="18"/>
      <w:szCs w:val="18"/>
      <w:lang w:eastAsia="zh-TW"/>
    </w:rPr>
  </w:style>
  <w:style w:type="character" w:customStyle="1" w:styleId="24">
    <w:name w:val="页脚 字符"/>
    <w:basedOn w:val="12"/>
    <w:link w:val="8"/>
    <w:qFormat/>
    <w:uiPriority w:val="99"/>
    <w:rPr>
      <w:kern w:val="2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國賓大飯店股份有限公司</Company>
  <Pages>1</Pages>
  <Words>588</Words>
  <Characters>1560</Characters>
  <Lines>12</Lines>
  <Paragraphs>3</Paragraphs>
  <TotalTime>6</TotalTime>
  <ScaleCrop>false</ScaleCrop>
  <LinksUpToDate>false</LinksUpToDate>
  <CharactersWithSpaces>1732</CharactersWithSpaces>
  <Application>WPS Office_6.1.0.8274_F1E327BC-269C-435d-A152-05C5408002CA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2020-08-10T01:40:00Z</dcterms:created>
  <dc:creator>國賓大飯店股份有限公司</dc:creator>
  <cp:lastModifiedBy>Nicole</cp:lastModifiedBy>
  <cp:lastPrinted>2016-05-27T04:26:00Z</cp:lastPrinted>
  <dcterms:modified xsi:type="dcterms:W3CDTF">2024-01-31T11:12:35Z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3A23DE2A91D646248F61221D6B279F09_13</vt:lpwstr>
  </property>
</Properties>
</file>