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FA29" w14:textId="163AFF20" w:rsidR="00AE3F25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kern w:val="0"/>
          <w:lang w:eastAsia="zh-Hans"/>
        </w:rPr>
      </w:pPr>
      <w:r>
        <w:rPr>
          <w:rFonts w:ascii="微软雅黑" w:eastAsia="微软雅黑" w:hAnsi="微软雅黑" w:cs="Arial" w:hint="eastAsia"/>
          <w:iCs/>
          <w:color w:val="000000"/>
          <w:kern w:val="0"/>
          <w:lang w:eastAsia="zh-Hans"/>
        </w:rPr>
        <w:t>2</w:t>
      </w:r>
      <w:r>
        <w:rPr>
          <w:rFonts w:ascii="微软雅黑" w:eastAsia="微软雅黑" w:hAnsi="微软雅黑" w:cs="Arial"/>
          <w:iCs/>
          <w:color w:val="000000"/>
          <w:kern w:val="0"/>
          <w:lang w:eastAsia="zh-Hans"/>
        </w:rPr>
        <w:t>023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中国巡回赛</w:t>
      </w:r>
      <w:r w:rsidR="00BD33F3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“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Hans"/>
        </w:rPr>
        <w:t>韵味杭州</w:t>
      </w:r>
      <w:r w:rsidR="00BD33F3">
        <w:rPr>
          <w:rFonts w:ascii="微软雅黑" w:eastAsia="微软雅黑" w:hAnsi="微软雅黑" w:cs="Arial"/>
          <w:iCs/>
          <w:color w:val="000000"/>
          <w:kern w:val="0"/>
          <w:lang w:eastAsia="zh-Hans"/>
        </w:rPr>
        <w:t>”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Hans"/>
        </w:rPr>
        <w:t>西湖国际高尔夫公开赛</w:t>
      </w:r>
    </w:p>
    <w:p w14:paraId="2549C559" w14:textId="1CD97142" w:rsidR="00AE3F25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kern w:val="0"/>
          <w:lang w:eastAsia="zh-Hans"/>
        </w:rPr>
      </w:pPr>
      <w:r>
        <w:rPr>
          <w:rFonts w:ascii="微软雅黑" w:eastAsia="微软雅黑" w:hAnsi="微软雅黑" w:cs="Arial"/>
          <w:iCs/>
          <w:color w:val="000000"/>
          <w:kern w:val="0"/>
        </w:rPr>
        <w:t>2023C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hina</w:t>
      </w:r>
      <w:r>
        <w:rPr>
          <w:rFonts w:ascii="微软雅黑" w:eastAsia="微软雅黑" w:hAnsi="微软雅黑" w:cs="Arial"/>
          <w:iCs/>
          <w:color w:val="000000"/>
          <w:kern w:val="0"/>
          <w:lang w:eastAsia="zh-CN"/>
        </w:rPr>
        <w:t xml:space="preserve"> 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tour</w:t>
      </w:r>
      <w:r>
        <w:rPr>
          <w:rFonts w:ascii="微软雅黑" w:eastAsia="微软雅黑" w:hAnsi="微软雅黑" w:cs="Arial"/>
          <w:iCs/>
          <w:color w:val="000000"/>
          <w:kern w:val="0"/>
          <w:lang w:eastAsia="zh-CN"/>
        </w:rPr>
        <w:t xml:space="preserve"> </w:t>
      </w:r>
      <w:r w:rsidR="00BD33F3">
        <w:rPr>
          <w:rFonts w:ascii="微软雅黑" w:eastAsia="微软雅黑" w:hAnsi="微软雅黑" w:cs="Arial"/>
          <w:iCs/>
          <w:color w:val="000000"/>
          <w:kern w:val="0"/>
          <w:lang w:eastAsia="zh-CN"/>
        </w:rPr>
        <w:t>“</w:t>
      </w:r>
      <w:r>
        <w:rPr>
          <w:rFonts w:ascii="微软雅黑" w:eastAsia="微软雅黑" w:hAnsi="微软雅黑" w:cs="Arial"/>
          <w:iCs/>
          <w:color w:val="000000"/>
          <w:kern w:val="0"/>
        </w:rPr>
        <w:t>E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Hans"/>
        </w:rPr>
        <w:t>xciting</w:t>
      </w:r>
      <w:r>
        <w:rPr>
          <w:rFonts w:ascii="微软雅黑" w:eastAsia="微软雅黑" w:hAnsi="微软雅黑" w:cs="Arial"/>
          <w:iCs/>
          <w:color w:val="000000"/>
          <w:kern w:val="0"/>
          <w:lang w:eastAsia="zh-Hans"/>
        </w:rPr>
        <w:t xml:space="preserve"> H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Hans"/>
        </w:rPr>
        <w:t>angzhou</w:t>
      </w:r>
      <w:r w:rsidR="00BD33F3">
        <w:rPr>
          <w:rFonts w:ascii="微软雅黑" w:eastAsia="微软雅黑" w:hAnsi="微软雅黑" w:cs="Arial"/>
          <w:iCs/>
          <w:color w:val="000000"/>
          <w:kern w:val="0"/>
          <w:lang w:eastAsia="zh-Hans"/>
        </w:rPr>
        <w:t>”</w:t>
      </w:r>
      <w:r>
        <w:rPr>
          <w:rFonts w:ascii="微软雅黑" w:eastAsia="微软雅黑" w:hAnsi="微软雅黑" w:cs="Arial" w:hint="eastAsia"/>
          <w:iCs/>
          <w:color w:val="000000"/>
          <w:kern w:val="0"/>
        </w:rPr>
        <w:t xml:space="preserve">West Lake </w:t>
      </w:r>
      <w:r>
        <w:rPr>
          <w:rFonts w:ascii="微软雅黑" w:eastAsia="微软雅黑" w:hAnsi="微软雅黑" w:cs="Arial"/>
          <w:iCs/>
          <w:color w:val="000000"/>
          <w:kern w:val="0"/>
        </w:rPr>
        <w:t>O</w:t>
      </w:r>
      <w:r>
        <w:rPr>
          <w:rFonts w:ascii="微软雅黑" w:eastAsia="微软雅黑" w:hAnsi="微软雅黑" w:cs="Arial" w:hint="eastAsia"/>
          <w:iCs/>
          <w:color w:val="000000"/>
          <w:kern w:val="0"/>
          <w:lang w:eastAsia="zh-Hans"/>
        </w:rPr>
        <w:t>pen</w:t>
      </w:r>
    </w:p>
    <w:p w14:paraId="1A24A1A1" w14:textId="77777777" w:rsidR="00AE3F25" w:rsidRPr="00E43F85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lang w:eastAsia="zh-CN"/>
        </w:rPr>
      </w:pPr>
      <w:r w:rsidRPr="00E43F85">
        <w:rPr>
          <w:rFonts w:ascii="微软雅黑" w:eastAsia="微软雅黑" w:hAnsi="微软雅黑" w:cs="Arial" w:hint="eastAsia"/>
          <w:iCs/>
          <w:color w:val="000000"/>
          <w:lang w:eastAsia="zh-CN"/>
        </w:rPr>
        <w:t>杭州转塘美院希尔顿欢朋</w:t>
      </w:r>
      <w:r w:rsidRPr="00E43F85">
        <w:rPr>
          <w:rFonts w:ascii="微软雅黑" w:eastAsia="微软雅黑" w:hAnsi="微软雅黑" w:cs="Arial" w:hint="eastAsia"/>
          <w:iCs/>
          <w:color w:val="000000"/>
          <w:lang w:eastAsia="zh-Hans"/>
        </w:rPr>
        <w:t>酒店</w:t>
      </w:r>
    </w:p>
    <w:p w14:paraId="0A595D1B" w14:textId="378A33BD" w:rsidR="00AE3F25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kern w:val="0"/>
          <w:lang w:eastAsia="zh-CN"/>
        </w:rPr>
      </w:pPr>
      <w:r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 xml:space="preserve">Hampton by Hilton Hangzhou </w:t>
      </w:r>
      <w:proofErr w:type="spellStart"/>
      <w:r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Zhuantang</w:t>
      </w:r>
      <w:proofErr w:type="spellEnd"/>
      <w:r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 xml:space="preserve"> Academy of Fine Arts</w:t>
      </w: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AE3F25" w14:paraId="76FB1320" w14:textId="77777777">
        <w:trPr>
          <w:trHeight w:val="783"/>
        </w:trPr>
        <w:tc>
          <w:tcPr>
            <w:tcW w:w="10775" w:type="dxa"/>
            <w:vAlign w:val="center"/>
          </w:tcPr>
          <w:p w14:paraId="21559074" w14:textId="77777777" w:rsidR="00AE3F25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bCs w:val="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Cs w:val="0"/>
                <w:sz w:val="21"/>
                <w:szCs w:val="21"/>
                <w:lang w:eastAsia="zh-CN"/>
              </w:rPr>
              <w:t>请通过电子邮件传送此订房表Please Email to Reservation Department</w:t>
            </w:r>
          </w:p>
          <w:p w14:paraId="6A937C18" w14:textId="77777777" w:rsidR="00AE3F25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bCs w:val="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Cs w:val="0"/>
                <w:sz w:val="21"/>
                <w:szCs w:val="21"/>
                <w:lang w:eastAsia="zh-CN"/>
              </w:rPr>
              <w:t>邮箱Email：</w:t>
            </w:r>
            <w:r>
              <w:rPr>
                <w:rFonts w:ascii="微软雅黑" w:eastAsia="微软雅黑" w:hAnsi="微软雅黑" w:hint="eastAsia"/>
                <w:bCs w:val="0"/>
                <w:sz w:val="21"/>
                <w:szCs w:val="21"/>
                <w:lang w:eastAsia="zh-CN"/>
              </w:rPr>
              <w:t>sales.hzzt@hamptonhotels.com.cn</w:t>
            </w:r>
          </w:p>
          <w:p w14:paraId="370C8946" w14:textId="77777777" w:rsidR="00AE3F25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bCs w:val="0"/>
                <w:sz w:val="22"/>
                <w:szCs w:val="22"/>
                <w:lang w:val="fr-FR" w:eastAsia="zh-CN"/>
              </w:rPr>
            </w:pPr>
            <w:r>
              <w:rPr>
                <w:rFonts w:ascii="微软雅黑" w:eastAsia="微软雅黑" w:hAnsi="微软雅黑" w:cs="Arial" w:hint="eastAsia"/>
                <w:bCs w:val="0"/>
                <w:sz w:val="21"/>
                <w:szCs w:val="21"/>
                <w:lang w:eastAsia="zh-CN"/>
              </w:rPr>
              <w:t xml:space="preserve">联系方式Tel : 施小姐 Miss Shi  +86 15988481852   </w:t>
            </w:r>
          </w:p>
        </w:tc>
      </w:tr>
    </w:tbl>
    <w:p w14:paraId="1919A485" w14:textId="77777777" w:rsidR="00AE3F25" w:rsidRDefault="00000000">
      <w:pPr>
        <w:ind w:right="880" w:firstLineChars="2400" w:firstLine="5280"/>
        <w:rPr>
          <w:rFonts w:ascii="微软雅黑" w:eastAsia="微软雅黑" w:hAnsi="微软雅黑" w:cs="Arial"/>
          <w:sz w:val="20"/>
          <w:lang w:val="fr-FR"/>
        </w:rPr>
      </w:pPr>
      <w:r>
        <w:rPr>
          <w:rFonts w:ascii="微软雅黑" w:eastAsia="微软雅黑" w:hAnsi="微软雅黑" w:hint="eastAsia"/>
          <w:sz w:val="22"/>
          <w:szCs w:val="22"/>
          <w:lang w:eastAsia="zh-CN"/>
        </w:rPr>
        <w:t>预定</w:t>
      </w:r>
      <w:r>
        <w:rPr>
          <w:rFonts w:ascii="微软雅黑" w:eastAsia="微软雅黑" w:hAnsi="微软雅黑"/>
          <w:sz w:val="22"/>
          <w:szCs w:val="22"/>
        </w:rPr>
        <w:t>确认号</w:t>
      </w:r>
      <w:proofErr w:type="spellStart"/>
      <w:r>
        <w:rPr>
          <w:rFonts w:ascii="微软雅黑" w:eastAsia="微软雅黑" w:hAnsi="微软雅黑" w:hint="eastAsia"/>
          <w:sz w:val="22"/>
          <w:szCs w:val="22"/>
        </w:rPr>
        <w:t>Rv</w:t>
      </w:r>
      <w:proofErr w:type="spellEnd"/>
      <w:r>
        <w:rPr>
          <w:rFonts w:ascii="微软雅黑" w:eastAsia="微软雅黑" w:hAnsi="微软雅黑" w:hint="eastAsia"/>
          <w:sz w:val="22"/>
          <w:szCs w:val="22"/>
        </w:rPr>
        <w:t xml:space="preserve"> No.</w:t>
      </w:r>
      <w:r>
        <w:rPr>
          <w:rFonts w:ascii="微软雅黑" w:eastAsia="微软雅黑" w:hAnsi="微软雅黑" w:hint="eastAsia"/>
          <w:sz w:val="14"/>
          <w:szCs w:val="10"/>
        </w:rPr>
        <w:t>&lt;</w:t>
      </w:r>
      <w:r>
        <w:rPr>
          <w:rFonts w:ascii="微软雅黑" w:eastAsia="微软雅黑" w:hAnsi="微软雅黑" w:hint="eastAsia"/>
          <w:sz w:val="14"/>
          <w:szCs w:val="10"/>
          <w:lang w:eastAsia="zh-CN"/>
        </w:rPr>
        <w:t>酒店填写</w:t>
      </w:r>
      <w:r>
        <w:rPr>
          <w:rFonts w:ascii="微软雅黑" w:eastAsia="微软雅黑" w:hAnsi="微软雅黑" w:hint="eastAsia"/>
          <w:sz w:val="14"/>
          <w:szCs w:val="10"/>
        </w:rPr>
        <w:t>&gt;</w:t>
      </w:r>
      <w:r>
        <w:rPr>
          <w:rFonts w:ascii="微软雅黑" w:eastAsia="微软雅黑" w:hAnsi="微软雅黑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1609"/>
        <w:gridCol w:w="1132"/>
        <w:gridCol w:w="2636"/>
      </w:tblGrid>
      <w:tr w:rsidR="00AE3F25" w14:paraId="4DAB7836" w14:textId="77777777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7C93964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■</w:t>
            </w:r>
            <w:r>
              <w:rPr>
                <w:rFonts w:ascii="微软雅黑" w:eastAsia="微软雅黑" w:hAnsi="微软雅黑" w:hint="eastAsia"/>
                <w:b/>
                <w:sz w:val="22"/>
                <w:szCs w:val="22"/>
                <w:lang w:eastAsia="zh-CN"/>
              </w:rPr>
              <w:t>新预订</w:t>
            </w:r>
            <w:r>
              <w:rPr>
                <w:rFonts w:ascii="微软雅黑" w:eastAsia="微软雅黑" w:hAnsi="微软雅黑" w:hint="eastAsia"/>
                <w:b/>
                <w:sz w:val="22"/>
                <w:szCs w:val="22"/>
              </w:rPr>
              <w:t>New Booking</w:t>
            </w:r>
          </w:p>
        </w:tc>
      </w:tr>
      <w:tr w:rsidR="00AE3F25" w14:paraId="55464824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62F8303" w14:textId="77777777" w:rsidR="00AE3F2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27C1EA4D" w14:textId="77777777" w:rsidR="00AE3F2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>退房日期Check out Date：</w:t>
            </w:r>
          </w:p>
        </w:tc>
      </w:tr>
      <w:tr w:rsidR="00AE3F25" w14:paraId="107BA85F" w14:textId="77777777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44A6174" w14:textId="77777777" w:rsidR="00AE3F25" w:rsidRDefault="0000000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</w:t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姓名Guest 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name：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489407C" w14:textId="77777777" w:rsidR="00AE3F25" w:rsidRDefault="0000000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同住人姓名Guest 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2 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name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AE3F25" w14:paraId="077D779F" w14:textId="77777777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2F6F763" w14:textId="77777777" w:rsidR="00AE3F2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入住人数Number of Guests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  <w:tr w:rsidR="00AE3F25" w14:paraId="3761A83B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7362BC8A" w14:textId="77777777" w:rsidR="00AE3F2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邮箱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2DE7F9AA" w14:textId="77777777" w:rsidR="00AE3F2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>联络电话TEL：</w:t>
            </w:r>
          </w:p>
        </w:tc>
      </w:tr>
      <w:tr w:rsidR="00AE3F25" w14:paraId="29EC5408" w14:textId="77777777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387F9F20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房</w:t>
            </w: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间数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Number of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ooms</w:t>
            </w:r>
          </w:p>
        </w:tc>
        <w:tc>
          <w:tcPr>
            <w:tcW w:w="2268" w:type="dxa"/>
            <w:vAlign w:val="center"/>
          </w:tcPr>
          <w:p w14:paraId="1308513D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房 型</w:t>
            </w:r>
          </w:p>
          <w:p w14:paraId="412156FE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Room type</w:t>
            </w:r>
          </w:p>
        </w:tc>
        <w:tc>
          <w:tcPr>
            <w:tcW w:w="3628" w:type="dxa"/>
            <w:gridSpan w:val="3"/>
            <w:vAlign w:val="center"/>
          </w:tcPr>
          <w:p w14:paraId="37133334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房 型</w:t>
            </w:r>
          </w:p>
          <w:p w14:paraId="76A01F10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Room type</w:t>
            </w:r>
          </w:p>
        </w:tc>
        <w:tc>
          <w:tcPr>
            <w:tcW w:w="1132" w:type="dxa"/>
            <w:vAlign w:val="center"/>
          </w:tcPr>
          <w:p w14:paraId="77D4AC75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优惠价</w:t>
            </w:r>
          </w:p>
          <w:p w14:paraId="34E90A40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  <w:vAlign w:val="center"/>
          </w:tcPr>
          <w:p w14:paraId="6B3B1BEE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备注</w:t>
            </w:r>
          </w:p>
          <w:p w14:paraId="55AB5BC4" w14:textId="77777777" w:rsidR="00AE3F25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Remark</w:t>
            </w:r>
          </w:p>
        </w:tc>
      </w:tr>
      <w:tr w:rsidR="00AE3F25" w14:paraId="66D98F01" w14:textId="77777777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6A608AF9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4C06B05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豪华房</w:t>
            </w:r>
          </w:p>
          <w:p w14:paraId="34D65C42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D</w:t>
            </w: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eluxe Room</w:t>
            </w:r>
          </w:p>
        </w:tc>
        <w:tc>
          <w:tcPr>
            <w:tcW w:w="3628" w:type="dxa"/>
            <w:gridSpan w:val="3"/>
            <w:vAlign w:val="center"/>
          </w:tcPr>
          <w:p w14:paraId="1E9E27B8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大床房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1.8m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  <w:p w14:paraId="34668C38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Bed（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1.8m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14:paraId="5D1E1A08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450元/间夜（含双早）RMB450/per night (Including 2 breakfasts)</w:t>
            </w:r>
          </w:p>
        </w:tc>
      </w:tr>
      <w:tr w:rsidR="00AE3F25" w14:paraId="3E26C42D" w14:textId="77777777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434FFAFF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6E5CD61C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vAlign w:val="center"/>
          </w:tcPr>
          <w:p w14:paraId="7A8EE954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双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床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房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35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m x 2.0cm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*2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  <w:p w14:paraId="579A30C7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Twin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Bed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s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35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m x 2.0cm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*2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14:paraId="514E2679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</w:p>
        </w:tc>
      </w:tr>
      <w:tr w:rsidR="00AE3F25" w14:paraId="23854A4A" w14:textId="77777777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7040D27A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01D79440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vAlign w:val="center"/>
          </w:tcPr>
          <w:p w14:paraId="465F0D87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  <w:lang w:eastAsia="zh-CN"/>
              </w:rPr>
              <w:t>山景大床房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1.8m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  <w:p w14:paraId="4796C950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  <w:lang w:eastAsia="zh-CN"/>
              </w:rPr>
              <w:t>M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  <w:lang w:eastAsia="zh-CN"/>
              </w:rPr>
              <w:t>ountain view</w:t>
            </w:r>
            <w:r>
              <w:rPr>
                <w:rFonts w:ascii="微软雅黑" w:eastAsia="微软雅黑" w:hAnsi="微软雅黑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Bed（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1.8m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EB5E7A9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0元/间夜（含双早）RMB</w:t>
            </w: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0/per night (Including 2 breakfasts)</w:t>
            </w:r>
          </w:p>
        </w:tc>
      </w:tr>
      <w:tr w:rsidR="00AE3F25" w14:paraId="6B9DF751" w14:textId="77777777">
        <w:trPr>
          <w:cantSplit/>
          <w:trHeight w:val="355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4B7FB127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CBC0ED0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高级房</w:t>
            </w:r>
          </w:p>
          <w:p w14:paraId="5591461C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Superior Room</w:t>
            </w:r>
          </w:p>
        </w:tc>
        <w:tc>
          <w:tcPr>
            <w:tcW w:w="3628" w:type="dxa"/>
            <w:gridSpan w:val="3"/>
            <w:vAlign w:val="center"/>
          </w:tcPr>
          <w:p w14:paraId="413B8673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大床房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1.8m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  <w:p w14:paraId="23A1C14C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Bed（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1.8m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14:paraId="0F813A15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400元/间夜（含双早）RMB400/per night (Including 2 breakfasts)</w:t>
            </w:r>
          </w:p>
        </w:tc>
      </w:tr>
      <w:tr w:rsidR="00AE3F25" w14:paraId="0B25FE4D" w14:textId="77777777">
        <w:trPr>
          <w:cantSplit/>
          <w:trHeight w:val="355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2625C767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125F8054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 w14:paraId="74CADC0C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双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床</w:t>
            </w: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房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.2m x 2.0cm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*2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  <w:p w14:paraId="2568A7C8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Twin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Bed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s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.2m x 2.0cm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*2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14:paraId="3AF95B07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</w:tr>
      <w:tr w:rsidR="00AE3F25" w14:paraId="420FEE4B" w14:textId="77777777">
        <w:trPr>
          <w:cantSplit/>
          <w:trHeight w:val="355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4B9992E2" w14:textId="77777777" w:rsidR="00AE3F25" w:rsidRDefault="00AE3F25">
            <w:pPr>
              <w:spacing w:line="28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5DA4C9CE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欢朋套房</w:t>
            </w:r>
          </w:p>
          <w:p w14:paraId="15DEDEA5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Hampton suite Room</w:t>
            </w:r>
          </w:p>
        </w:tc>
        <w:tc>
          <w:tcPr>
            <w:tcW w:w="3628" w:type="dxa"/>
            <w:gridSpan w:val="3"/>
            <w:vAlign w:val="center"/>
          </w:tcPr>
          <w:p w14:paraId="22102E9E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大床房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2.0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  <w:p w14:paraId="61D93299" w14:textId="77777777" w:rsidR="00AE3F25" w:rsidRDefault="00000000">
            <w:pPr>
              <w:spacing w:line="28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Bed（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  <w:lang w:eastAsia="zh-CN"/>
              </w:rPr>
              <w:t>2.0</w:t>
            </w:r>
            <w:r>
              <w:rPr>
                <w:rFonts w:ascii="微软雅黑" w:eastAsia="微软雅黑" w:hAnsi="微软雅黑" w:cs="Arial"/>
                <w:sz w:val="20"/>
                <w:szCs w:val="20"/>
              </w:rPr>
              <w:t>m x 2.0m</w:t>
            </w: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*1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6476F132" w14:textId="77777777" w:rsidR="00AE3F25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888元/间夜（含双早）RMB888/per night (Including 2 breakfasts)</w:t>
            </w:r>
          </w:p>
        </w:tc>
      </w:tr>
      <w:tr w:rsidR="00AE3F25" w14:paraId="704F98B2" w14:textId="77777777">
        <w:trPr>
          <w:cantSplit/>
          <w:trHeight w:val="321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83598FF" w14:textId="77777777" w:rsidR="00AE3F25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※以上价格含税及服务费/Above</w:t>
            </w:r>
            <w:r>
              <w:rPr>
                <w:rFonts w:ascii="微软雅黑" w:eastAsia="微软雅黑" w:hAnsi="微软雅黑" w:cs="等线 Light" w:hint="eastAsia"/>
                <w:spacing w:val="-3"/>
                <w:sz w:val="21"/>
                <w:szCs w:val="21"/>
              </w:rPr>
              <w:t xml:space="preserve"> room 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rates are inclusive government tax and service charge.</w:t>
            </w:r>
          </w:p>
          <w:p w14:paraId="3B3B621A" w14:textId="77777777" w:rsidR="00AE3F25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以上房间价格（优惠价格）仅限5月20日到5月31日之间入住的订单</w:t>
            </w:r>
            <w:r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The above room prices (discounted prices) are only applicable to orders staying between May 20th and May 31</w:t>
            </w:r>
            <w:r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vertAlign w:val="superscript"/>
                <w:lang w:eastAsia="zh-CN"/>
              </w:rPr>
              <w:t>st</w:t>
            </w:r>
          </w:p>
          <w:p w14:paraId="702F55D6" w14:textId="77777777" w:rsidR="00AE3F25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※预定截止日期后，房间预定根据酒店实际情况而定/After the deadline, 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room reservation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will be determined according to the actual situation of the hotel.</w:t>
            </w:r>
          </w:p>
          <w:p w14:paraId="62FCDD23" w14:textId="77777777" w:rsidR="00AE3F25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※住房时间为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12:00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，退房时间为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14:00；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:00至18：00前退房收取半天房费，18：00后退房收取全天房费/ Check in time: 1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:00;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Checkout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Time:1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:00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PM；We do provide late check-out until 14:00pm. For other categories 50% charge applies until18:00pm and 100% charge after18:00pm.</w:t>
            </w:r>
          </w:p>
          <w:p w14:paraId="19BC8539" w14:textId="77777777" w:rsidR="00AE3F25" w:rsidRDefault="00000000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微软雅黑" w:eastAsia="微软雅黑" w:hAnsi="微软雅黑" w:cs="DFKai-SB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预定成功后酒店会回复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订房确认书，方表示预订完成且成功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/A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confirmation letter will be sent to you once the booking has complete.</w:t>
            </w:r>
          </w:p>
        </w:tc>
      </w:tr>
    </w:tbl>
    <w:p w14:paraId="38A1DF53" w14:textId="77777777" w:rsidR="00AE3F25" w:rsidRDefault="00AE3F25" w:rsidP="00AF6F25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</w:p>
    <w:sectPr w:rsidR="00AE3F25">
      <w:footerReference w:type="default" r:id="rId7"/>
      <w:pgSz w:w="11906" w:h="16838"/>
      <w:pgMar w:top="678" w:right="720" w:bottom="454" w:left="720" w:header="0" w:footer="567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0CC7" w14:textId="77777777" w:rsidR="00686621" w:rsidRDefault="00686621">
      <w:r>
        <w:separator/>
      </w:r>
    </w:p>
  </w:endnote>
  <w:endnote w:type="continuationSeparator" w:id="0">
    <w:p w14:paraId="2DB8F957" w14:textId="77777777" w:rsidR="00686621" w:rsidRDefault="0068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A2" w14:textId="77777777" w:rsidR="00AE3F25" w:rsidRDefault="00000000">
    <w:pPr>
      <w:spacing w:line="240" w:lineRule="exact"/>
      <w:jc w:val="right"/>
      <w:rPr>
        <w:rFonts w:ascii="微软雅黑" w:eastAsia="微软雅黑" w:hAnsi="微软雅黑"/>
        <w:bCs/>
        <w:sz w:val="15"/>
        <w:szCs w:val="15"/>
        <w:lang w:eastAsia="zh-CN"/>
      </w:rPr>
    </w:pPr>
    <w:r>
      <w:rPr>
        <w:rFonts w:ascii="微软雅黑" w:eastAsia="微软雅黑" w:hAnsi="微软雅黑" w:cs="Arial" w:hint="eastAsia"/>
        <w:bCs/>
        <w:sz w:val="15"/>
        <w:szCs w:val="15"/>
        <w:lang w:eastAsia="zh-CN"/>
      </w:rPr>
      <w:t>中国浙江省杭州市西湖区转塘街道久耀商业中心2号楼</w:t>
    </w:r>
  </w:p>
  <w:p w14:paraId="3F8A5318" w14:textId="77777777" w:rsidR="00AE3F25" w:rsidRDefault="00000000">
    <w:pPr>
      <w:spacing w:line="240" w:lineRule="exact"/>
      <w:jc w:val="right"/>
      <w:rPr>
        <w:rFonts w:ascii="微软雅黑" w:eastAsia="微软雅黑" w:hAnsi="微软雅黑"/>
        <w:bCs/>
        <w:sz w:val="15"/>
        <w:szCs w:val="15"/>
        <w:lang w:eastAsia="zh-CN"/>
      </w:rPr>
    </w:pPr>
    <w:r>
      <w:rPr>
        <w:rFonts w:ascii="微软雅黑" w:eastAsia="微软雅黑" w:hAnsi="微软雅黑" w:hint="eastAsia"/>
        <w:bCs/>
        <w:sz w:val="15"/>
        <w:szCs w:val="15"/>
        <w:lang w:eastAsia="zh-CN"/>
      </w:rPr>
      <w:t>咨询热线</w:t>
    </w:r>
    <w:r>
      <w:rPr>
        <w:rFonts w:ascii="微软雅黑" w:eastAsia="微软雅黑" w:hAnsi="微软雅黑"/>
        <w:bCs/>
        <w:sz w:val="15"/>
        <w:szCs w:val="15"/>
      </w:rPr>
      <w:t xml:space="preserve">: </w:t>
    </w:r>
    <w:r>
      <w:rPr>
        <w:rFonts w:ascii="微软雅黑" w:eastAsia="微软雅黑" w:hAnsi="微软雅黑" w:hint="eastAsia"/>
        <w:bCs/>
        <w:sz w:val="15"/>
        <w:szCs w:val="15"/>
        <w:lang w:eastAsia="zh-CN"/>
      </w:rPr>
      <w:t>+86-571-86961111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E2FF" w14:textId="77777777" w:rsidR="00686621" w:rsidRDefault="00686621">
      <w:r>
        <w:separator/>
      </w:r>
    </w:p>
  </w:footnote>
  <w:footnote w:type="continuationSeparator" w:id="0">
    <w:p w14:paraId="53B0125D" w14:textId="77777777" w:rsidR="00686621" w:rsidRDefault="0068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90113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Y3NDM3ZTdmN2JhZDkwMjRmYjM1ZDg2NGUwYjI2OTEifQ=="/>
  </w:docVars>
  <w:rsids>
    <w:rsidRoot w:val="0071219D"/>
    <w:rsid w:val="CC3F2248"/>
    <w:rsid w:val="E6CE7622"/>
    <w:rsid w:val="EEDF34B3"/>
    <w:rsid w:val="FDBF0FE1"/>
    <w:rsid w:val="FDFD451F"/>
    <w:rsid w:val="000058AA"/>
    <w:rsid w:val="000125DE"/>
    <w:rsid w:val="000577DA"/>
    <w:rsid w:val="000659BC"/>
    <w:rsid w:val="00081AC8"/>
    <w:rsid w:val="000A10A9"/>
    <w:rsid w:val="000A1A4B"/>
    <w:rsid w:val="000A7A94"/>
    <w:rsid w:val="000B07B7"/>
    <w:rsid w:val="000E4986"/>
    <w:rsid w:val="000E4CBE"/>
    <w:rsid w:val="000E5994"/>
    <w:rsid w:val="000F160E"/>
    <w:rsid w:val="000F386F"/>
    <w:rsid w:val="000F62B4"/>
    <w:rsid w:val="001231E0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2085F"/>
    <w:rsid w:val="00221FBA"/>
    <w:rsid w:val="00226563"/>
    <w:rsid w:val="002300CC"/>
    <w:rsid w:val="0024489C"/>
    <w:rsid w:val="002705DF"/>
    <w:rsid w:val="00280A81"/>
    <w:rsid w:val="002810F2"/>
    <w:rsid w:val="00296A67"/>
    <w:rsid w:val="002972D9"/>
    <w:rsid w:val="002A7E8A"/>
    <w:rsid w:val="002B5075"/>
    <w:rsid w:val="002C23DA"/>
    <w:rsid w:val="002C37C4"/>
    <w:rsid w:val="002C79DF"/>
    <w:rsid w:val="002F153B"/>
    <w:rsid w:val="00302E46"/>
    <w:rsid w:val="00304340"/>
    <w:rsid w:val="00311044"/>
    <w:rsid w:val="003240A7"/>
    <w:rsid w:val="00327441"/>
    <w:rsid w:val="00344394"/>
    <w:rsid w:val="003540B0"/>
    <w:rsid w:val="00375082"/>
    <w:rsid w:val="0038238E"/>
    <w:rsid w:val="00383038"/>
    <w:rsid w:val="0038414A"/>
    <w:rsid w:val="0039325F"/>
    <w:rsid w:val="003A5DC0"/>
    <w:rsid w:val="003B7DB2"/>
    <w:rsid w:val="003C466F"/>
    <w:rsid w:val="003D470C"/>
    <w:rsid w:val="003F5705"/>
    <w:rsid w:val="003F7CF4"/>
    <w:rsid w:val="00411489"/>
    <w:rsid w:val="00412EA8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26C0"/>
    <w:rsid w:val="004E0163"/>
    <w:rsid w:val="004E5C50"/>
    <w:rsid w:val="004F2E1F"/>
    <w:rsid w:val="00507790"/>
    <w:rsid w:val="005113C3"/>
    <w:rsid w:val="00525B6E"/>
    <w:rsid w:val="00534F92"/>
    <w:rsid w:val="00553838"/>
    <w:rsid w:val="00562F4F"/>
    <w:rsid w:val="00570D90"/>
    <w:rsid w:val="00571D38"/>
    <w:rsid w:val="005749DE"/>
    <w:rsid w:val="00595D54"/>
    <w:rsid w:val="005B20F0"/>
    <w:rsid w:val="005B2531"/>
    <w:rsid w:val="005D0DCB"/>
    <w:rsid w:val="00603066"/>
    <w:rsid w:val="00624924"/>
    <w:rsid w:val="00631D31"/>
    <w:rsid w:val="006377F1"/>
    <w:rsid w:val="00651113"/>
    <w:rsid w:val="006757A7"/>
    <w:rsid w:val="0068245C"/>
    <w:rsid w:val="00686621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EDC"/>
    <w:rsid w:val="00837A19"/>
    <w:rsid w:val="00865C33"/>
    <w:rsid w:val="008A5459"/>
    <w:rsid w:val="008C3027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4175"/>
    <w:rsid w:val="00A728F9"/>
    <w:rsid w:val="00A80A0F"/>
    <w:rsid w:val="00A84FBD"/>
    <w:rsid w:val="00A8535B"/>
    <w:rsid w:val="00AD2143"/>
    <w:rsid w:val="00AE2E56"/>
    <w:rsid w:val="00AE3096"/>
    <w:rsid w:val="00AE3F25"/>
    <w:rsid w:val="00AF6F25"/>
    <w:rsid w:val="00B04021"/>
    <w:rsid w:val="00B51F2C"/>
    <w:rsid w:val="00BA1A91"/>
    <w:rsid w:val="00BA60A3"/>
    <w:rsid w:val="00BA7A24"/>
    <w:rsid w:val="00BC4B6F"/>
    <w:rsid w:val="00BD0B8B"/>
    <w:rsid w:val="00BD33F3"/>
    <w:rsid w:val="00BD6A32"/>
    <w:rsid w:val="00BF5D99"/>
    <w:rsid w:val="00C13615"/>
    <w:rsid w:val="00C14DE3"/>
    <w:rsid w:val="00C224A5"/>
    <w:rsid w:val="00C35260"/>
    <w:rsid w:val="00C441B0"/>
    <w:rsid w:val="00C60A24"/>
    <w:rsid w:val="00C64AA6"/>
    <w:rsid w:val="00C755BA"/>
    <w:rsid w:val="00CA4F47"/>
    <w:rsid w:val="00CA5AEE"/>
    <w:rsid w:val="00CB25CB"/>
    <w:rsid w:val="00CC4CEF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70DE5"/>
    <w:rsid w:val="00D749BD"/>
    <w:rsid w:val="00D76E9D"/>
    <w:rsid w:val="00D773D0"/>
    <w:rsid w:val="00D8480C"/>
    <w:rsid w:val="00D954CA"/>
    <w:rsid w:val="00DA54A0"/>
    <w:rsid w:val="00DB1524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43F85"/>
    <w:rsid w:val="00E5380A"/>
    <w:rsid w:val="00E76054"/>
    <w:rsid w:val="00E769AA"/>
    <w:rsid w:val="00E83032"/>
    <w:rsid w:val="00E862D2"/>
    <w:rsid w:val="00EA08DF"/>
    <w:rsid w:val="00EB1795"/>
    <w:rsid w:val="00EB7D2C"/>
    <w:rsid w:val="00EE0E1D"/>
    <w:rsid w:val="00EF57A5"/>
    <w:rsid w:val="00F041AD"/>
    <w:rsid w:val="00F1327B"/>
    <w:rsid w:val="00F1348B"/>
    <w:rsid w:val="00F24297"/>
    <w:rsid w:val="00F37FFE"/>
    <w:rsid w:val="00F515B1"/>
    <w:rsid w:val="00F53447"/>
    <w:rsid w:val="00F60C9B"/>
    <w:rsid w:val="00F715B4"/>
    <w:rsid w:val="00F7436F"/>
    <w:rsid w:val="00F74738"/>
    <w:rsid w:val="00F76DD0"/>
    <w:rsid w:val="00F84A83"/>
    <w:rsid w:val="00F853B7"/>
    <w:rsid w:val="00F93E31"/>
    <w:rsid w:val="00FC167F"/>
    <w:rsid w:val="00FC61AF"/>
    <w:rsid w:val="00FE317B"/>
    <w:rsid w:val="00FE4D50"/>
    <w:rsid w:val="067B205D"/>
    <w:rsid w:val="0C057A38"/>
    <w:rsid w:val="1A902D50"/>
    <w:rsid w:val="2055284C"/>
    <w:rsid w:val="215F3960"/>
    <w:rsid w:val="23E43777"/>
    <w:rsid w:val="26D9030B"/>
    <w:rsid w:val="2D986627"/>
    <w:rsid w:val="2F17EB1A"/>
    <w:rsid w:val="31121BC3"/>
    <w:rsid w:val="34C70D1E"/>
    <w:rsid w:val="376B0DA0"/>
    <w:rsid w:val="3B002F06"/>
    <w:rsid w:val="40AA0BC3"/>
    <w:rsid w:val="44AB1234"/>
    <w:rsid w:val="465751FE"/>
    <w:rsid w:val="479E6D51"/>
    <w:rsid w:val="48385414"/>
    <w:rsid w:val="4D472BC5"/>
    <w:rsid w:val="4EC91202"/>
    <w:rsid w:val="4FAF9760"/>
    <w:rsid w:val="54345C5D"/>
    <w:rsid w:val="584B0E50"/>
    <w:rsid w:val="5C112B5E"/>
    <w:rsid w:val="5FC6796E"/>
    <w:rsid w:val="634F7B4E"/>
    <w:rsid w:val="63A454EE"/>
    <w:rsid w:val="650666BB"/>
    <w:rsid w:val="673B4A6D"/>
    <w:rsid w:val="6A6C0CA1"/>
    <w:rsid w:val="71F64000"/>
    <w:rsid w:val="7DDBC775"/>
    <w:rsid w:val="7DFDFABF"/>
    <w:rsid w:val="7FD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9DEA7E"/>
  <w15:docId w15:val="{BD1B9FED-F899-2F43-92DE-AFFA60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Company>國賓大飯店股份有限公司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A2490</cp:lastModifiedBy>
  <cp:revision>19</cp:revision>
  <cp:lastPrinted>2016-05-26T20:26:00Z</cp:lastPrinted>
  <dcterms:created xsi:type="dcterms:W3CDTF">2020-08-09T17:40:00Z</dcterms:created>
  <dcterms:modified xsi:type="dcterms:W3CDTF">2023-04-26T06:43:00Z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4771792C735347038F1D85DE442C1C98</vt:lpwstr>
  </property>
</Properties>
</file>